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Geometry and more Geometry</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Formulas to remember:</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Area of a circle: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5pt" o:ole="">
            <v:imagedata r:id="rId4" o:title=""/>
          </v:shape>
          <o:OLEObject Type="Embed" ProgID="Equation.DSMT4" ShapeID="_x0000_i1025" DrawAspect="Content" ObjectID="_1587887838" r:id="rId5"/>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Circumference of a circle: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999" w:dyaOrig="279">
          <v:shape id="_x0000_i1026" type="#_x0000_t75" style="width:50.25pt;height:13.5pt" o:ole="">
            <v:imagedata r:id="rId6" o:title=""/>
          </v:shape>
          <o:OLEObject Type="Embed" ProgID="Equation.DSMT4" ShapeID="_x0000_i1026" DrawAspect="Content" ObjectID="_1587887839" r:id="rId7"/>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Area of a square: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260" w:dyaOrig="320">
          <v:shape id="_x0000_i1027" type="#_x0000_t75" style="width:13.5pt;height:16.5pt" o:ole="">
            <v:imagedata r:id="rId8" o:title=""/>
          </v:shape>
          <o:OLEObject Type="Embed" ProgID="Equation.DSMT4" ShapeID="_x0000_i1027" DrawAspect="Content" ObjectID="_1587887840" r:id="rId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Perimeter of a square: </w:t>
      </w:r>
      <w:r w:rsidRPr="00C73A12">
        <w:rPr>
          <w:rFonts w:ascii="Times New Roman" w:hAnsi="Times New Roman" w:cs="Times New Roman"/>
          <w:position w:val="-6"/>
          <w:sz w:val="28"/>
          <w:szCs w:val="28"/>
        </w:rPr>
        <w:object w:dxaOrig="300" w:dyaOrig="279">
          <v:shape id="_x0000_i1028" type="#_x0000_t75" style="width:15.75pt;height:13.5pt" o:ole="">
            <v:imagedata r:id="rId10" o:title=""/>
          </v:shape>
          <o:OLEObject Type="Embed" ProgID="Equation.DSMT4" ShapeID="_x0000_i1028" DrawAspect="Content" ObjectID="_1587887841" r:id="rId11"/>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Area of a triangle: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600" w:dyaOrig="279">
          <v:shape id="_x0000_i1029" type="#_x0000_t75" style="width:30pt;height:13.5pt" o:ole="">
            <v:imagedata r:id="rId12" o:title=""/>
          </v:shape>
          <o:OLEObject Type="Embed" ProgID="Equation.DSMT4" ShapeID="_x0000_i1029" DrawAspect="Content" ObjectID="_1587887842" r:id="rId13"/>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Area of a rectangle: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300" w:dyaOrig="279">
          <v:shape id="_x0000_i1030" type="#_x0000_t75" style="width:15.75pt;height:13.5pt" o:ole="">
            <v:imagedata r:id="rId14" o:title=""/>
          </v:shape>
          <o:OLEObject Type="Embed" ProgID="Equation.DSMT4" ShapeID="_x0000_i1030" DrawAspect="Content" ObjectID="_1587887843" r:id="rId15"/>
        </w:object>
      </w:r>
      <w:r>
        <w:rPr>
          <w:rFonts w:ascii="Times New Roman" w:hAnsi="Times New Roman" w:cs="Times New Roman"/>
          <w:sz w:val="28"/>
          <w:szCs w:val="28"/>
        </w:rPr>
        <w:t xml:space="preserve"> </w:t>
      </w:r>
      <w:r>
        <w:rPr>
          <w:rFonts w:ascii="Times New Roman" w:hAnsi="Times New Roman" w:cs="Times New Roman"/>
          <w:sz w:val="28"/>
          <w:szCs w:val="28"/>
        </w:rPr>
        <w:tab/>
        <w:t>Perimeter of a rectangle:</w:t>
      </w:r>
      <w:r>
        <w:rPr>
          <w:rFonts w:ascii="Times New Roman" w:hAnsi="Times New Roman" w:cs="Times New Roman"/>
          <w:sz w:val="28"/>
          <w:szCs w:val="28"/>
        </w:rPr>
        <w:tab/>
      </w:r>
      <w:r w:rsidRPr="00C73A12">
        <w:rPr>
          <w:rFonts w:ascii="Times New Roman" w:hAnsi="Times New Roman" w:cs="Times New Roman"/>
          <w:position w:val="-6"/>
          <w:sz w:val="28"/>
          <w:szCs w:val="28"/>
        </w:rPr>
        <w:object w:dxaOrig="780" w:dyaOrig="279">
          <v:shape id="_x0000_i1031" type="#_x0000_t75" style="width:39.75pt;height:13.5pt" o:ole="">
            <v:imagedata r:id="rId16" o:title=""/>
          </v:shape>
          <o:OLEObject Type="Embed" ProgID="Equation.DSMT4" ShapeID="_x0000_i1031" DrawAspect="Content" ObjectID="_1587887844" r:id="rId17"/>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 xml:space="preserve">Volume of a rectangle: </w:t>
      </w:r>
      <w:r w:rsidRPr="00C73A12">
        <w:rPr>
          <w:rFonts w:ascii="Times New Roman" w:hAnsi="Times New Roman" w:cs="Times New Roman"/>
          <w:position w:val="-6"/>
          <w:sz w:val="28"/>
          <w:szCs w:val="28"/>
        </w:rPr>
        <w:object w:dxaOrig="420" w:dyaOrig="279">
          <v:shape id="_x0000_i1032" type="#_x0000_t75" style="width:21.75pt;height:13.5pt" o:ole="">
            <v:imagedata r:id="rId18" o:title=""/>
          </v:shape>
          <o:OLEObject Type="Embed" ProgID="Equation.DSMT4" ShapeID="_x0000_i1032" DrawAspect="Content" ObjectID="_1587887845" r:id="rId19"/>
        </w:object>
      </w:r>
      <w:r>
        <w:rPr>
          <w:rFonts w:ascii="Times New Roman" w:hAnsi="Times New Roman" w:cs="Times New Roman"/>
          <w:sz w:val="28"/>
          <w:szCs w:val="28"/>
        </w:rPr>
        <w:t xml:space="preserve"> </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And, of course, the Pythagorean Theorem gets used too.</w:t>
      </w:r>
    </w:p>
    <w:p w:rsidR="00EB15EE" w:rsidRDefault="00EB15EE" w:rsidP="001D64B6">
      <w:pPr>
        <w:rPr>
          <w:rFonts w:ascii="Times New Roman" w:hAnsi="Times New Roman" w:cs="Times New Roman"/>
          <w:sz w:val="28"/>
          <w:szCs w:val="28"/>
        </w:rPr>
      </w:pPr>
      <w:r>
        <w:rPr>
          <w:rFonts w:ascii="Times New Roman" w:hAnsi="Times New Roman" w:cs="Times New Roman"/>
          <w:sz w:val="28"/>
          <w:szCs w:val="28"/>
        </w:rPr>
        <w:t>For example:</w:t>
      </w:r>
    </w:p>
    <w:p w:rsidR="00EB15EE" w:rsidRDefault="00EB15EE" w:rsidP="001D64B6">
      <w:pPr>
        <w:rPr>
          <w:rFonts w:ascii="Times New Roman" w:hAnsi="Times New Roman" w:cs="Times New Roman"/>
          <w:sz w:val="28"/>
          <w:szCs w:val="28"/>
        </w:rPr>
      </w:pPr>
      <w:r>
        <w:rPr>
          <w:rFonts w:ascii="Times New Roman" w:hAnsi="Times New Roman" w:cs="Times New Roman"/>
          <w:sz w:val="28"/>
          <w:szCs w:val="28"/>
        </w:rPr>
        <w:t>Given a right triangle with one leg of 5 cm and the hypotenuse of 9, what is the length of the second leg?</w:t>
      </w:r>
    </w:p>
    <w:p w:rsidR="00EB15EE" w:rsidRDefault="00EB15EE" w:rsidP="001D64B6">
      <w:pPr>
        <w:rPr>
          <w:rFonts w:ascii="Times New Roman" w:hAnsi="Times New Roman" w:cs="Times New Roman"/>
          <w:sz w:val="28"/>
          <w:szCs w:val="28"/>
        </w:rPr>
      </w:pPr>
      <w:r>
        <w:rPr>
          <w:rFonts w:ascii="Times New Roman" w:hAnsi="Times New Roman" w:cs="Times New Roman"/>
          <w:sz w:val="28"/>
          <w:szCs w:val="28"/>
        </w:rPr>
        <w:t>Then find the area and the perimeter.</w:t>
      </w:r>
    </w:p>
    <w:p w:rsidR="00EB15EE" w:rsidRDefault="00EB15EE" w:rsidP="001D64B6">
      <w:pPr>
        <w:rPr>
          <w:rFonts w:ascii="Times New Roman" w:hAnsi="Times New Roman" w:cs="Times New Roman"/>
          <w:sz w:val="28"/>
          <w:szCs w:val="28"/>
        </w:rPr>
      </w:pPr>
    </w:p>
    <w:p w:rsidR="00EB15EE" w:rsidRDefault="00EB15EE"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The problems in the Geometry quizzes are all word problems so let’s do some examples:</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The perimeter of a rectangle is 50 feet and the width is 5 feet, what is the length?</w:t>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ab/>
        <w:t>Fill in what we know</w:t>
      </w:r>
      <w:r>
        <w:rPr>
          <w:rFonts w:ascii="Times New Roman" w:hAnsi="Times New Roman" w:cs="Times New Roman"/>
          <w:sz w:val="28"/>
          <w:szCs w:val="28"/>
        </w:rPr>
        <w:tab/>
        <w:t>50 = 2(5) +</w:t>
      </w:r>
      <w:r w:rsidR="00EB15EE">
        <w:rPr>
          <w:rFonts w:ascii="Times New Roman" w:hAnsi="Times New Roman" w:cs="Times New Roman"/>
          <w:sz w:val="28"/>
          <w:szCs w:val="28"/>
        </w:rPr>
        <w:t xml:space="preserve"> 2</w:t>
      </w:r>
      <w:r>
        <w:rPr>
          <w:rFonts w:ascii="Times New Roman" w:hAnsi="Times New Roman" w:cs="Times New Roman"/>
          <w:sz w:val="28"/>
          <w:szCs w:val="28"/>
        </w:rPr>
        <w:t>x</w:t>
      </w:r>
      <w:r>
        <w:rPr>
          <w:rFonts w:ascii="Times New Roman" w:hAnsi="Times New Roman" w:cs="Times New Roman"/>
          <w:sz w:val="28"/>
          <w:szCs w:val="28"/>
        </w:rPr>
        <w:tab/>
      </w:r>
      <w:r>
        <w:rPr>
          <w:rFonts w:ascii="Times New Roman" w:hAnsi="Times New Roman" w:cs="Times New Roman"/>
          <w:sz w:val="28"/>
          <w:szCs w:val="28"/>
        </w:rPr>
        <w:tab/>
        <w:t>solve for x</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Given the following pair of triangles, what is the area of triangle ACD?</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sidRPr="00D458B5">
        <w:rPr>
          <w:rFonts w:ascii="Times New Roman" w:hAnsi="Times New Roman" w:cs="Times New Roman"/>
          <w:noProof/>
          <w:sz w:val="28"/>
          <w:szCs w:val="28"/>
        </w:rPr>
        <w:drawing>
          <wp:inline distT="0" distB="0" distL="0" distR="0" wp14:anchorId="29945A91" wp14:editId="3B63265F">
            <wp:extent cx="2867660" cy="2194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7660" cy="2194560"/>
                    </a:xfrm>
                    <a:prstGeom prst="rect">
                      <a:avLst/>
                    </a:prstGeom>
                    <a:noFill/>
                    <a:ln>
                      <a:noFill/>
                    </a:ln>
                  </pic:spPr>
                </pic:pic>
              </a:graphicData>
            </a:graphic>
          </wp:inline>
        </w:drawing>
      </w: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One half (3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6)</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Given this shape, what is the height?</w:t>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sidRPr="00DE7359">
        <w:rPr>
          <w:rFonts w:ascii="Times New Roman" w:hAnsi="Times New Roman" w:cs="Times New Roman"/>
          <w:noProof/>
          <w:sz w:val="28"/>
          <w:szCs w:val="28"/>
        </w:rPr>
        <w:drawing>
          <wp:inline distT="0" distB="0" distL="0" distR="0" wp14:anchorId="65C3DF1B" wp14:editId="2652EB6C">
            <wp:extent cx="1777365" cy="2143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7365" cy="2143125"/>
                    </a:xfrm>
                    <a:prstGeom prst="rect">
                      <a:avLst/>
                    </a:prstGeom>
                    <a:noFill/>
                    <a:ln>
                      <a:noFill/>
                    </a:ln>
                  </pic:spPr>
                </pic:pic>
              </a:graphicData>
            </a:graphic>
          </wp:inline>
        </w:drawing>
      </w:r>
    </w:p>
    <w:p w:rsidR="001D64B6" w:rsidRDefault="001D64B6" w:rsidP="001D64B6">
      <w:pPr>
        <w:rPr>
          <w:rFonts w:ascii="Times New Roman" w:hAnsi="Times New Roman" w:cs="Times New Roman"/>
          <w:sz w:val="28"/>
          <w:szCs w:val="28"/>
        </w:rPr>
      </w:pPr>
    </w:p>
    <w:p w:rsidR="001D64B6" w:rsidRDefault="001D64B6" w:rsidP="001D64B6">
      <w:pPr>
        <w:rPr>
          <w:rFonts w:ascii="Times New Roman" w:hAnsi="Times New Roman" w:cs="Times New Roman"/>
          <w:sz w:val="28"/>
          <w:szCs w:val="28"/>
        </w:rPr>
      </w:pPr>
      <w:r>
        <w:rPr>
          <w:rFonts w:ascii="Times New Roman" w:hAnsi="Times New Roman" w:cs="Times New Roman"/>
          <w:sz w:val="28"/>
          <w:szCs w:val="28"/>
        </w:rPr>
        <w:t>Use the Pythagorean Theorem:</w:t>
      </w:r>
      <w:r>
        <w:rPr>
          <w:rFonts w:ascii="Times New Roman" w:hAnsi="Times New Roman" w:cs="Times New Roman"/>
          <w:sz w:val="28"/>
          <w:szCs w:val="28"/>
        </w:rPr>
        <w:tab/>
      </w:r>
      <w:r>
        <w:rPr>
          <w:rFonts w:ascii="Times New Roman" w:hAnsi="Times New Roman" w:cs="Times New Roman"/>
          <w:sz w:val="28"/>
          <w:szCs w:val="28"/>
        </w:rPr>
        <w:tab/>
      </w:r>
      <w:r w:rsidRPr="00DE7359">
        <w:rPr>
          <w:rFonts w:ascii="Times New Roman" w:hAnsi="Times New Roman" w:cs="Times New Roman"/>
          <w:position w:val="-6"/>
          <w:sz w:val="28"/>
          <w:szCs w:val="28"/>
        </w:rPr>
        <w:object w:dxaOrig="1100" w:dyaOrig="320">
          <v:shape id="_x0000_i1033" type="#_x0000_t75" style="width:54.75pt;height:16.5pt" o:ole="">
            <v:imagedata r:id="rId22" o:title=""/>
          </v:shape>
          <o:OLEObject Type="Embed" ProgID="Equation.DSMT4" ShapeID="_x0000_i1033" DrawAspect="Content" ObjectID="_1587887846" r:id="rId23"/>
        </w:object>
      </w:r>
      <w:r>
        <w:rPr>
          <w:rFonts w:ascii="Times New Roman" w:hAnsi="Times New Roman" w:cs="Times New Roman"/>
          <w:sz w:val="28"/>
          <w:szCs w:val="28"/>
        </w:rPr>
        <w:t xml:space="preserve"> </w:t>
      </w:r>
      <w:r>
        <w:rPr>
          <w:rFonts w:ascii="Times New Roman" w:hAnsi="Times New Roman" w:cs="Times New Roman"/>
          <w:sz w:val="28"/>
          <w:szCs w:val="28"/>
        </w:rPr>
        <w:tab/>
        <w:t>solve for height.</w:t>
      </w:r>
    </w:p>
    <w:p w:rsidR="003C415E" w:rsidRDefault="00EB15EE">
      <w:pPr>
        <w:rPr>
          <w:rFonts w:ascii="Times New Roman" w:hAnsi="Times New Roman" w:cs="Times New Roman"/>
          <w:sz w:val="28"/>
          <w:szCs w:val="28"/>
        </w:rPr>
      </w:pPr>
      <w:r>
        <w:rPr>
          <w:rFonts w:ascii="Times New Roman" w:hAnsi="Times New Roman" w:cs="Times New Roman"/>
          <w:sz w:val="28"/>
          <w:szCs w:val="28"/>
        </w:rPr>
        <w:lastRenderedPageBreak/>
        <w:t>More Geometry!</w:t>
      </w: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r>
        <w:rPr>
          <w:rFonts w:ascii="Times New Roman" w:hAnsi="Times New Roman" w:cs="Times New Roman"/>
          <w:sz w:val="28"/>
          <w:szCs w:val="28"/>
        </w:rPr>
        <w:t>Conversion Factors:</w:t>
      </w: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r>
        <w:rPr>
          <w:rFonts w:ascii="Times New Roman" w:hAnsi="Times New Roman" w:cs="Times New Roman"/>
          <w:sz w:val="28"/>
          <w:szCs w:val="28"/>
        </w:rPr>
        <w:t>If a ribbon is 6 inches, how many yards is it?</w:t>
      </w: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r>
        <w:rPr>
          <w:rFonts w:ascii="Times New Roman" w:hAnsi="Times New Roman" w:cs="Times New Roman"/>
          <w:sz w:val="28"/>
          <w:szCs w:val="28"/>
        </w:rPr>
        <w:t>If a wedge of cheese is 2 ounces, how many pounds is it?</w:t>
      </w: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p>
    <w:p w:rsidR="00EB15EE" w:rsidRDefault="00EB15EE">
      <w:pPr>
        <w:rPr>
          <w:rFonts w:ascii="Times New Roman" w:hAnsi="Times New Roman" w:cs="Times New Roman"/>
          <w:sz w:val="28"/>
          <w:szCs w:val="28"/>
        </w:rPr>
      </w:pPr>
      <w:r>
        <w:rPr>
          <w:rFonts w:ascii="Times New Roman" w:hAnsi="Times New Roman" w:cs="Times New Roman"/>
          <w:sz w:val="28"/>
          <w:szCs w:val="28"/>
        </w:rPr>
        <w:t>Let’s look at parallel lines crossed by a transversal:</w:t>
      </w:r>
    </w:p>
    <w:p w:rsidR="00EB15EE" w:rsidRDefault="00EF2B99">
      <w:pPr>
        <w:rPr>
          <w:rFonts w:ascii="Times New Roman" w:hAnsi="Times New Roman" w:cs="Times New Roman"/>
          <w:sz w:val="28"/>
          <w:szCs w:val="28"/>
        </w:rPr>
      </w:pPr>
      <w:r w:rsidRPr="00EF2B99">
        <w:rPr>
          <w:rFonts w:ascii="Times New Roman" w:hAnsi="Times New Roman" w:cs="Times New Roman"/>
          <w:noProof/>
          <w:sz w:val="28"/>
          <w:szCs w:val="28"/>
        </w:rPr>
        <w:drawing>
          <wp:inline distT="0" distB="0" distL="0" distR="0">
            <wp:extent cx="5943600" cy="2966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966796"/>
                    </a:xfrm>
                    <a:prstGeom prst="rect">
                      <a:avLst/>
                    </a:prstGeom>
                    <a:noFill/>
                    <a:ln>
                      <a:noFill/>
                    </a:ln>
                  </pic:spPr>
                </pic:pic>
              </a:graphicData>
            </a:graphic>
          </wp:inline>
        </w:drawing>
      </w:r>
    </w:p>
    <w:p w:rsidR="00EB15EE" w:rsidRDefault="00EB15EE">
      <w:pPr>
        <w:rPr>
          <w:rFonts w:ascii="Times New Roman" w:hAnsi="Times New Roman" w:cs="Times New Roman"/>
          <w:sz w:val="28"/>
          <w:szCs w:val="28"/>
        </w:rPr>
      </w:pPr>
    </w:p>
    <w:p w:rsidR="00EF2B99" w:rsidRDefault="00EF2B99">
      <w:pPr>
        <w:rPr>
          <w:rFonts w:ascii="Times New Roman" w:hAnsi="Times New Roman" w:cs="Times New Roman"/>
          <w:sz w:val="28"/>
          <w:szCs w:val="28"/>
        </w:rPr>
      </w:pPr>
      <w:r>
        <w:rPr>
          <w:rFonts w:ascii="Times New Roman" w:hAnsi="Times New Roman" w:cs="Times New Roman"/>
          <w:sz w:val="28"/>
          <w:szCs w:val="28"/>
        </w:rPr>
        <w:t>Note that there are only two angle measures among 8 angles.  Let’s go through and mark the ones that are vertical angles and corresponding angles.</w:t>
      </w:r>
    </w:p>
    <w:p w:rsidR="00EF2B99" w:rsidRDefault="00EF2B99">
      <w:pPr>
        <w:rPr>
          <w:rFonts w:ascii="Times New Roman" w:hAnsi="Times New Roman" w:cs="Times New Roman"/>
          <w:sz w:val="28"/>
          <w:szCs w:val="28"/>
        </w:rPr>
      </w:pPr>
    </w:p>
    <w:p w:rsidR="00EF2B99" w:rsidRDefault="00EF2B99">
      <w:pPr>
        <w:rPr>
          <w:rFonts w:ascii="Times New Roman" w:hAnsi="Times New Roman" w:cs="Times New Roman"/>
          <w:sz w:val="28"/>
          <w:szCs w:val="28"/>
        </w:rPr>
      </w:pPr>
    </w:p>
    <w:p w:rsidR="00EF2B99" w:rsidRDefault="00EF2B99">
      <w:pPr>
        <w:rPr>
          <w:rFonts w:ascii="Times New Roman" w:hAnsi="Times New Roman" w:cs="Times New Roman"/>
          <w:sz w:val="28"/>
          <w:szCs w:val="28"/>
        </w:rPr>
      </w:pPr>
    </w:p>
    <w:p w:rsidR="00EF2B99" w:rsidRDefault="00EF2B99">
      <w:pPr>
        <w:rPr>
          <w:rFonts w:ascii="Times New Roman" w:hAnsi="Times New Roman" w:cs="Times New Roman"/>
          <w:sz w:val="28"/>
          <w:szCs w:val="28"/>
        </w:rPr>
      </w:pPr>
      <w:r>
        <w:rPr>
          <w:rFonts w:ascii="Times New Roman" w:hAnsi="Times New Roman" w:cs="Times New Roman"/>
          <w:sz w:val="28"/>
          <w:szCs w:val="28"/>
        </w:rPr>
        <w:t>We can solve similar triangles using corresponding angle.  Remember that corresponding angles in similar triangles are congruent and that side lengths are proportional.  That last bit means that the SAME number is multiplies the sides from one triangle to another.</w:t>
      </w:r>
    </w:p>
    <w:p w:rsidR="00EF2B99" w:rsidRDefault="00EF2B99">
      <w:pPr>
        <w:rPr>
          <w:rFonts w:ascii="Times New Roman" w:hAnsi="Times New Roman" w:cs="Times New Roman"/>
          <w:sz w:val="28"/>
          <w:szCs w:val="28"/>
        </w:rPr>
      </w:pPr>
    </w:p>
    <w:p w:rsidR="00EF2B99" w:rsidRDefault="00905AD7">
      <w:pPr>
        <w:rPr>
          <w:rFonts w:ascii="Times New Roman" w:hAnsi="Times New Roman" w:cs="Times New Roman"/>
          <w:sz w:val="28"/>
          <w:szCs w:val="28"/>
        </w:rPr>
      </w:pPr>
      <w:r w:rsidRPr="00905AD7">
        <w:rPr>
          <w:rFonts w:ascii="Times New Roman" w:hAnsi="Times New Roman" w:cs="Times New Roman"/>
          <w:noProof/>
          <w:sz w:val="28"/>
          <w:szCs w:val="28"/>
        </w:rPr>
        <w:drawing>
          <wp:inline distT="0" distB="0" distL="0" distR="0">
            <wp:extent cx="4702810" cy="127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2810" cy="1273810"/>
                    </a:xfrm>
                    <a:prstGeom prst="rect">
                      <a:avLst/>
                    </a:prstGeom>
                    <a:noFill/>
                    <a:ln>
                      <a:noFill/>
                    </a:ln>
                  </pic:spPr>
                </pic:pic>
              </a:graphicData>
            </a:graphic>
          </wp:inline>
        </w:drawing>
      </w:r>
    </w:p>
    <w:p w:rsidR="00905AD7" w:rsidRDefault="00905AD7">
      <w:pPr>
        <w:rPr>
          <w:rFonts w:ascii="Times New Roman" w:hAnsi="Times New Roman" w:cs="Times New Roman"/>
          <w:sz w:val="28"/>
          <w:szCs w:val="28"/>
        </w:rPr>
      </w:pPr>
    </w:p>
    <w:p w:rsidR="00905AD7" w:rsidRDefault="00905AD7">
      <w:pPr>
        <w:rPr>
          <w:rFonts w:ascii="Times New Roman" w:hAnsi="Times New Roman" w:cs="Times New Roman"/>
          <w:sz w:val="28"/>
          <w:szCs w:val="28"/>
        </w:rPr>
      </w:pPr>
      <w:r>
        <w:rPr>
          <w:rFonts w:ascii="Times New Roman" w:hAnsi="Times New Roman" w:cs="Times New Roman"/>
          <w:sz w:val="28"/>
          <w:szCs w:val="28"/>
        </w:rPr>
        <w:t>The triangle on the left is a 3-4-5 right triangle.  The base of the one on the right is 2 cm.  How long is the hypotenuse of the one on the right?</w:t>
      </w:r>
    </w:p>
    <w:p w:rsidR="00905AD7" w:rsidRDefault="00905AD7">
      <w:pPr>
        <w:rPr>
          <w:rFonts w:ascii="Times New Roman" w:hAnsi="Times New Roman" w:cs="Times New Roman"/>
          <w:sz w:val="28"/>
          <w:szCs w:val="28"/>
        </w:rPr>
      </w:pPr>
    </w:p>
    <w:p w:rsidR="00905AD7" w:rsidRDefault="00905AD7">
      <w:pPr>
        <w:rPr>
          <w:rFonts w:ascii="Times New Roman" w:hAnsi="Times New Roman" w:cs="Times New Roman"/>
          <w:sz w:val="28"/>
          <w:szCs w:val="28"/>
        </w:rPr>
      </w:pPr>
      <w:r>
        <w:rPr>
          <w:rFonts w:ascii="Times New Roman" w:hAnsi="Times New Roman" w:cs="Times New Roman"/>
          <w:sz w:val="28"/>
          <w:szCs w:val="28"/>
        </w:rPr>
        <w:t>Let’</w:t>
      </w:r>
      <w:r w:rsidR="00951DEF">
        <w:rPr>
          <w:rFonts w:ascii="Times New Roman" w:hAnsi="Times New Roman" w:cs="Times New Roman"/>
          <w:sz w:val="28"/>
          <w:szCs w:val="28"/>
        </w:rPr>
        <w:t>s do a problem with a couple of steps now:</w:t>
      </w:r>
    </w:p>
    <w:p w:rsidR="00951DEF" w:rsidRDefault="00951DEF">
      <w:pPr>
        <w:rPr>
          <w:rFonts w:ascii="Times New Roman" w:hAnsi="Times New Roman" w:cs="Times New Roman"/>
          <w:sz w:val="28"/>
          <w:szCs w:val="28"/>
        </w:rPr>
      </w:pPr>
    </w:p>
    <w:p w:rsidR="00951DEF" w:rsidRDefault="00951DEF">
      <w:pPr>
        <w:rPr>
          <w:rFonts w:ascii="Times New Roman" w:hAnsi="Times New Roman" w:cs="Times New Roman"/>
          <w:sz w:val="28"/>
          <w:szCs w:val="28"/>
        </w:rPr>
      </w:pPr>
      <w:r>
        <w:rPr>
          <w:rFonts w:ascii="Times New Roman" w:hAnsi="Times New Roman" w:cs="Times New Roman"/>
          <w:sz w:val="28"/>
          <w:szCs w:val="28"/>
        </w:rPr>
        <w:t xml:space="preserve">The area of a semi-circle is 36 </w:t>
      </w:r>
      <w:proofErr w:type="spellStart"/>
      <w:r>
        <w:rPr>
          <w:rFonts w:ascii="Times New Roman" w:hAnsi="Times New Roman" w:cs="Times New Roman"/>
          <w:sz w:val="28"/>
          <w:szCs w:val="28"/>
        </w:rPr>
        <w:t>insq</w:t>
      </w:r>
      <w:proofErr w:type="spellEnd"/>
      <w:r>
        <w:rPr>
          <w:rFonts w:ascii="Times New Roman" w:hAnsi="Times New Roman" w:cs="Times New Roman"/>
          <w:sz w:val="28"/>
          <w:szCs w:val="28"/>
        </w:rPr>
        <w:t xml:space="preserve">.  If you increase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radius by 2 inches what is the new area of the larger semi-circle?</w:t>
      </w:r>
    </w:p>
    <w:p w:rsidR="00951DEF" w:rsidRDefault="00951DEF">
      <w:pPr>
        <w:rPr>
          <w:rFonts w:ascii="Times New Roman" w:hAnsi="Times New Roman" w:cs="Times New Roman"/>
          <w:sz w:val="28"/>
          <w:szCs w:val="28"/>
        </w:rPr>
      </w:pPr>
    </w:p>
    <w:p w:rsidR="00334B2F" w:rsidRDefault="00334B2F">
      <w:pPr>
        <w:rPr>
          <w:rFonts w:ascii="Times New Roman" w:hAnsi="Times New Roman" w:cs="Times New Roman"/>
          <w:sz w:val="28"/>
          <w:szCs w:val="28"/>
        </w:rPr>
      </w:pPr>
    </w:p>
    <w:p w:rsidR="00334B2F" w:rsidRDefault="00334B2F">
      <w:pPr>
        <w:rPr>
          <w:rFonts w:ascii="Times New Roman" w:hAnsi="Times New Roman" w:cs="Times New Roman"/>
          <w:sz w:val="28"/>
          <w:szCs w:val="28"/>
        </w:rPr>
      </w:pPr>
    </w:p>
    <w:p w:rsidR="00334B2F" w:rsidRDefault="00334B2F">
      <w:pPr>
        <w:rPr>
          <w:rFonts w:ascii="Times New Roman" w:hAnsi="Times New Roman" w:cs="Times New Roman"/>
          <w:sz w:val="28"/>
          <w:szCs w:val="28"/>
        </w:rPr>
      </w:pPr>
      <w:r>
        <w:rPr>
          <w:rFonts w:ascii="Times New Roman" w:hAnsi="Times New Roman" w:cs="Times New Roman"/>
          <w:sz w:val="28"/>
          <w:szCs w:val="28"/>
        </w:rPr>
        <w:t>A semi-circle is one-half a circle so ½</w:t>
      </w:r>
      <w:r w:rsidRPr="00334B2F">
        <w:rPr>
          <w:rFonts w:ascii="Times New Roman" w:hAnsi="Times New Roman" w:cs="Times New Roman"/>
          <w:position w:val="-6"/>
          <w:sz w:val="28"/>
          <w:szCs w:val="28"/>
        </w:rPr>
        <w:object w:dxaOrig="420" w:dyaOrig="320">
          <v:shape id="_x0000_i1036" type="#_x0000_t75" style="width:21pt;height:15.75pt" o:ole="">
            <v:imagedata r:id="rId26" o:title=""/>
          </v:shape>
          <o:OLEObject Type="Embed" ProgID="Equation.DSMT4" ShapeID="_x0000_i1036" DrawAspect="Content" ObjectID="_1587887847" r:id="rId27"/>
        </w:object>
      </w:r>
      <w:r>
        <w:rPr>
          <w:rFonts w:ascii="Times New Roman" w:hAnsi="Times New Roman" w:cs="Times New Roman"/>
          <w:sz w:val="28"/>
          <w:szCs w:val="28"/>
        </w:rPr>
        <w:t xml:space="preserve"> is our formula.  </w:t>
      </w:r>
    </w:p>
    <w:p w:rsidR="00334B2F" w:rsidRDefault="00334B2F">
      <w:pPr>
        <w:rPr>
          <w:rFonts w:ascii="Times New Roman" w:hAnsi="Times New Roman" w:cs="Times New Roman"/>
          <w:sz w:val="28"/>
          <w:szCs w:val="28"/>
        </w:rPr>
      </w:pPr>
      <w:r w:rsidRPr="00334B2F">
        <w:rPr>
          <w:rFonts w:ascii="Times New Roman" w:hAnsi="Times New Roman" w:cs="Times New Roman"/>
          <w:position w:val="-148"/>
          <w:sz w:val="28"/>
          <w:szCs w:val="28"/>
        </w:rPr>
        <w:object w:dxaOrig="1180" w:dyaOrig="2860">
          <v:shape id="_x0000_i1039" type="#_x0000_t75" style="width:59.25pt;height:143.25pt" o:ole="">
            <v:imagedata r:id="rId28" o:title=""/>
          </v:shape>
          <o:OLEObject Type="Embed" ProgID="Equation.DSMT4" ShapeID="_x0000_i1039" DrawAspect="Content" ObjectID="_1587887848" r:id="rId29"/>
        </w:object>
      </w:r>
      <w:r>
        <w:rPr>
          <w:rFonts w:ascii="Times New Roman" w:hAnsi="Times New Roman" w:cs="Times New Roman"/>
          <w:sz w:val="28"/>
          <w:szCs w:val="28"/>
        </w:rPr>
        <w:t xml:space="preserve"> </w:t>
      </w:r>
    </w:p>
    <w:p w:rsidR="00334B2F" w:rsidRDefault="00334B2F">
      <w:pPr>
        <w:rPr>
          <w:rFonts w:ascii="Times New Roman" w:hAnsi="Times New Roman" w:cs="Times New Roman"/>
          <w:sz w:val="28"/>
          <w:szCs w:val="28"/>
        </w:rPr>
      </w:pPr>
    </w:p>
    <w:p w:rsidR="00334B2F" w:rsidRDefault="00334B2F">
      <w:pPr>
        <w:rPr>
          <w:rFonts w:ascii="Times New Roman" w:hAnsi="Times New Roman" w:cs="Times New Roman"/>
          <w:sz w:val="28"/>
          <w:szCs w:val="28"/>
        </w:rPr>
      </w:pPr>
      <w:r>
        <w:rPr>
          <w:rFonts w:ascii="Times New Roman" w:hAnsi="Times New Roman" w:cs="Times New Roman"/>
          <w:sz w:val="28"/>
          <w:szCs w:val="28"/>
        </w:rPr>
        <w:t>We’d go to 74 over pi under the radical.</w:t>
      </w:r>
      <w:bookmarkStart w:id="0" w:name="_GoBack"/>
      <w:bookmarkEnd w:id="0"/>
    </w:p>
    <w:p w:rsidR="00951DEF" w:rsidRDefault="00951DEF">
      <w:pPr>
        <w:rPr>
          <w:rFonts w:ascii="Times New Roman" w:hAnsi="Times New Roman" w:cs="Times New Roman"/>
          <w:sz w:val="28"/>
          <w:szCs w:val="28"/>
        </w:rPr>
      </w:pPr>
    </w:p>
    <w:p w:rsidR="00905AD7" w:rsidRDefault="00905AD7">
      <w:pPr>
        <w:rPr>
          <w:rFonts w:ascii="Times New Roman" w:hAnsi="Times New Roman" w:cs="Times New Roman"/>
          <w:sz w:val="28"/>
          <w:szCs w:val="28"/>
        </w:rPr>
      </w:pPr>
    </w:p>
    <w:p w:rsidR="00905AD7" w:rsidRPr="001D64B6" w:rsidRDefault="00905AD7">
      <w:pPr>
        <w:rPr>
          <w:rFonts w:ascii="Times New Roman" w:hAnsi="Times New Roman" w:cs="Times New Roman"/>
          <w:sz w:val="28"/>
          <w:szCs w:val="28"/>
        </w:rPr>
      </w:pPr>
    </w:p>
    <w:sectPr w:rsidR="00905AD7" w:rsidRPr="001D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B6"/>
    <w:rsid w:val="001D64B6"/>
    <w:rsid w:val="002F446E"/>
    <w:rsid w:val="00334B2F"/>
    <w:rsid w:val="003C415E"/>
    <w:rsid w:val="003F1448"/>
    <w:rsid w:val="00905AD7"/>
    <w:rsid w:val="00951DEF"/>
    <w:rsid w:val="00EB15EE"/>
    <w:rsid w:val="00E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5FBC647"/>
  <w15:chartTrackingRefBased/>
  <w15:docId w15:val="{19901348-756E-492F-B892-6DAC79A8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4.wmf"/><Relationship Id="rId3" Type="http://schemas.openxmlformats.org/officeDocument/2006/relationships/webSettings" Target="webSettings.xml"/><Relationship Id="rId21" Type="http://schemas.openxmlformats.org/officeDocument/2006/relationships/image" Target="media/image10.e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3.e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e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2.e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9.bin"/><Relationship Id="rId28" Type="http://schemas.openxmlformats.org/officeDocument/2006/relationships/image" Target="media/image15.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 Hollyer</cp:lastModifiedBy>
  <cp:revision>5</cp:revision>
  <dcterms:created xsi:type="dcterms:W3CDTF">2017-12-26T16:48:00Z</dcterms:created>
  <dcterms:modified xsi:type="dcterms:W3CDTF">2018-05-15T16:11:00Z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